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67E5" w:rsidRDefault="00E45613">
      <w:pPr>
        <w:keepNext/>
        <w:keepLines/>
        <w:widowControl w:val="0"/>
        <w:jc w:val="center"/>
        <w:rPr>
          <w:sz w:val="32"/>
        </w:rPr>
      </w:pPr>
      <w:r w:rsidRPr="00E4561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8pt;margin-top:36.7pt;width:59.95pt;height:59.1pt;z-index:251657216;mso-wrap-distance-left:12pt;mso-wrap-distance-top:12pt;mso-wrap-distance-right:12pt;mso-wrap-distance-bottom:12pt;mso-position-horizontal-relative:page;mso-position-vertical-relative:page" stroked="f">
            <v:fill color2="black"/>
            <v:textbox inset="0,0,0,0">
              <w:txbxContent>
                <w:p w:rsidR="00E867E5" w:rsidRDefault="00B44E25">
                  <w:pPr>
                    <w:keepNext/>
                    <w:keepLines/>
                    <w:widowControl w:val="0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62000" cy="7524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52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45613">
                    <w:rPr>
                      <w:sz w:val="32"/>
                    </w:rPr>
                    <w:fldChar w:fldCharType="begin"/>
                  </w:r>
                  <w:r w:rsidR="00E867E5">
                    <w:rPr>
                      <w:sz w:val="32"/>
                    </w:rPr>
                    <w:instrText xml:space="preserve"> SEQ "CHAPTER" \*Arabic </w:instrText>
                  </w:r>
                  <w:r w:rsidR="00E45613">
                    <w:rPr>
                      <w:sz w:val="32"/>
                    </w:rPr>
                    <w:fldChar w:fldCharType="separate"/>
                  </w:r>
                  <w:r w:rsidR="00E867E5">
                    <w:rPr>
                      <w:sz w:val="32"/>
                    </w:rPr>
                    <w:t>1</w:t>
                  </w:r>
                  <w:r w:rsidR="00E45613">
                    <w:rPr>
                      <w:sz w:val="32"/>
                    </w:rPr>
                    <w:fldChar w:fldCharType="end"/>
                  </w:r>
                </w:p>
              </w:txbxContent>
            </v:textbox>
            <w10:wrap type="square" side="largest" anchorx="margin" anchory="margin"/>
          </v:shape>
        </w:pict>
      </w:r>
      <w:r w:rsidRPr="00E45613">
        <w:pict>
          <v:shape id="_x0000_s1027" type="#_x0000_t202" style="position:absolute;left:0;text-align:left;margin-left:471.35pt;margin-top:36.7pt;width:59.95pt;height:63.35pt;z-index:251658240;mso-wrap-distance-left:12pt;mso-wrap-distance-top:12pt;mso-wrap-distance-right:12pt;mso-wrap-distance-bottom:12pt;mso-position-horizontal-relative:page;mso-position-vertical-relative:page" stroked="f">
            <v:fill color2="black"/>
            <v:textbox inset="0,0,0,0">
              <w:txbxContent>
                <w:p w:rsidR="00E867E5" w:rsidRDefault="00B44E25">
                  <w:pPr>
                    <w:keepNext/>
                    <w:keepLines/>
                    <w:widowControl w:val="0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62000" cy="80962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09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margin" anchory="margin"/>
          </v:shape>
        </w:pict>
      </w:r>
    </w:p>
    <w:p w:rsidR="00E867E5" w:rsidRDefault="00E867E5">
      <w:pPr>
        <w:keepNext/>
        <w:keepLines/>
        <w:widowControl w:val="0"/>
        <w:jc w:val="center"/>
        <w:rPr>
          <w:b/>
          <w:sz w:val="32"/>
        </w:rPr>
      </w:pPr>
      <w:r>
        <w:rPr>
          <w:b/>
          <w:sz w:val="32"/>
        </w:rPr>
        <w:t xml:space="preserve">N43RF ERROR SUMMARY </w:t>
      </w:r>
    </w:p>
    <w:p w:rsidR="00E867E5" w:rsidRDefault="00656EA5">
      <w:pPr>
        <w:pStyle w:val="QuickFormat1"/>
        <w:keepNext/>
        <w:keepLines/>
        <w:rPr>
          <w:b/>
        </w:rPr>
      </w:pPr>
      <w:r>
        <w:rPr>
          <w:b/>
        </w:rPr>
        <w:t>HURRICANE INGRID KMCF - KCRP</w:t>
      </w:r>
    </w:p>
    <w:p w:rsidR="00E867E5" w:rsidRDefault="00E867E5">
      <w:pPr>
        <w:keepNext/>
        <w:keepLines/>
        <w:widowControl w:val="0"/>
        <w:rPr>
          <w:color w:val="000000"/>
          <w:sz w:val="28"/>
        </w:rPr>
      </w:pPr>
    </w:p>
    <w:p w:rsidR="00E867E5" w:rsidRDefault="000D07BC">
      <w:pPr>
        <w:keepNext/>
        <w:keepLines/>
        <w:widowContro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>Flight ID: 2013091</w:t>
      </w:r>
      <w:r w:rsidR="00656EA5">
        <w:rPr>
          <w:b/>
          <w:color w:val="000000"/>
          <w:sz w:val="28"/>
        </w:rPr>
        <w:t>5</w:t>
      </w:r>
      <w:r w:rsidR="00E867E5">
        <w:rPr>
          <w:b/>
          <w:color w:val="000000"/>
          <w:sz w:val="28"/>
        </w:rPr>
        <w:t>I1</w:t>
      </w:r>
    </w:p>
    <w:p w:rsidR="00E867E5" w:rsidRDefault="00E867E5">
      <w:pPr>
        <w:keepNext/>
        <w:keepLines/>
        <w:widowControl w:val="0"/>
        <w:rPr>
          <w:b/>
          <w:color w:val="000000"/>
          <w:sz w:val="28"/>
        </w:rPr>
      </w:pP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Sensor or system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Number or Name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INE</w:t>
      </w:r>
      <w:r>
        <w:rPr>
          <w:color w:val="000000"/>
          <w:sz w:val="28"/>
          <w:szCs w:val="28"/>
        </w:rPr>
        <w:tab/>
        <w:t>(for wind derivation)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INE1</w:t>
      </w:r>
      <w:r>
        <w:rPr>
          <w:color w:val="000000"/>
          <w:sz w:val="28"/>
          <w:szCs w:val="28"/>
        </w:rPr>
        <w:tab/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Accelerometer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       AccZfilterI-GPS.1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Temperature Probe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C257F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TTM.1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Dew Poi</w:t>
      </w:r>
      <w:r w:rsidR="000B2538">
        <w:rPr>
          <w:color w:val="000000"/>
          <w:sz w:val="28"/>
          <w:szCs w:val="28"/>
        </w:rPr>
        <w:t>nt Probe</w:t>
      </w:r>
      <w:r w:rsidR="000B2538">
        <w:rPr>
          <w:color w:val="000000"/>
          <w:sz w:val="28"/>
          <w:szCs w:val="28"/>
        </w:rPr>
        <w:tab/>
      </w:r>
      <w:r w:rsidR="000B2538">
        <w:rPr>
          <w:color w:val="000000"/>
          <w:sz w:val="28"/>
          <w:szCs w:val="28"/>
        </w:rPr>
        <w:tab/>
      </w:r>
      <w:r w:rsidR="000B2538">
        <w:rPr>
          <w:color w:val="000000"/>
          <w:sz w:val="28"/>
          <w:szCs w:val="28"/>
        </w:rPr>
        <w:tab/>
      </w:r>
      <w:r w:rsidR="000B2538">
        <w:rPr>
          <w:color w:val="000000"/>
          <w:sz w:val="28"/>
          <w:szCs w:val="28"/>
        </w:rPr>
        <w:tab/>
      </w:r>
      <w:r w:rsidR="000B2538">
        <w:rPr>
          <w:color w:val="000000"/>
          <w:sz w:val="28"/>
          <w:szCs w:val="28"/>
        </w:rPr>
        <w:tab/>
      </w:r>
      <w:r w:rsidR="000B2538">
        <w:rPr>
          <w:color w:val="000000"/>
          <w:sz w:val="28"/>
          <w:szCs w:val="28"/>
        </w:rPr>
        <w:tab/>
        <w:t xml:space="preserve">          TDM.2</w:t>
      </w:r>
      <w:r w:rsidR="006945DB">
        <w:rPr>
          <w:color w:val="000000"/>
          <w:sz w:val="28"/>
          <w:szCs w:val="28"/>
        </w:rPr>
        <w:t>X</w:t>
      </w:r>
      <w:r w:rsidR="000B2538">
        <w:rPr>
          <w:color w:val="000000"/>
          <w:sz w:val="28"/>
          <w:szCs w:val="28"/>
        </w:rPr>
        <w:t xml:space="preserve"> (Edgetech</w:t>
      </w:r>
      <w:r>
        <w:rPr>
          <w:color w:val="000000"/>
          <w:sz w:val="28"/>
          <w:szCs w:val="28"/>
        </w:rPr>
        <w:t>)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Altitude</w:t>
      </w:r>
      <w:r w:rsidR="00E60FA3">
        <w:rPr>
          <w:color w:val="000000"/>
          <w:sz w:val="28"/>
          <w:szCs w:val="28"/>
        </w:rPr>
        <w:t xml:space="preserve"> (for vertical wind)</w:t>
      </w:r>
      <w:r w:rsidR="00E60FA3">
        <w:rPr>
          <w:color w:val="000000"/>
          <w:sz w:val="28"/>
          <w:szCs w:val="28"/>
        </w:rPr>
        <w:tab/>
      </w:r>
      <w:r w:rsidR="00E60FA3">
        <w:rPr>
          <w:color w:val="000000"/>
          <w:sz w:val="28"/>
          <w:szCs w:val="28"/>
        </w:rPr>
        <w:tab/>
      </w:r>
      <w:r w:rsidR="00E60FA3">
        <w:rPr>
          <w:color w:val="000000"/>
          <w:sz w:val="28"/>
          <w:szCs w:val="28"/>
        </w:rPr>
        <w:tab/>
      </w:r>
      <w:r w:rsidR="00E60FA3">
        <w:rPr>
          <w:color w:val="000000"/>
          <w:sz w:val="28"/>
          <w:szCs w:val="28"/>
        </w:rPr>
        <w:tab/>
        <w:t>AltGPS.3 (NOVATEL</w:t>
      </w:r>
      <w:r>
        <w:rPr>
          <w:color w:val="000000"/>
          <w:sz w:val="28"/>
          <w:szCs w:val="28"/>
        </w:rPr>
        <w:t>)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Static Pressure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PSM.2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Dynamic Pressure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PQM.2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Constants File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n43_xml                                             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Project Directory                                         </w:t>
      </w:r>
      <w:r w:rsidR="00131C6B">
        <w:rPr>
          <w:color w:val="000000"/>
          <w:sz w:val="28"/>
          <w:szCs w:val="28"/>
        </w:rPr>
        <w:t xml:space="preserve">       /</w:t>
      </w:r>
      <w:proofErr w:type="spellStart"/>
      <w:r w:rsidR="00131C6B">
        <w:rPr>
          <w:color w:val="000000"/>
          <w:sz w:val="28"/>
          <w:szCs w:val="28"/>
        </w:rPr>
        <w:t>acdata</w:t>
      </w:r>
      <w:proofErr w:type="spellEnd"/>
      <w:r w:rsidR="00131C6B">
        <w:rPr>
          <w:color w:val="000000"/>
          <w:sz w:val="28"/>
          <w:szCs w:val="28"/>
        </w:rPr>
        <w:t>/2013/MET/2013091</w:t>
      </w:r>
      <w:r w:rsidR="00656EA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I1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Notes: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0B2538" w:rsidRDefault="00263F3C" w:rsidP="000B2538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There was a </w:t>
      </w:r>
      <w:r w:rsidR="00E512A6">
        <w:rPr>
          <w:color w:val="000000"/>
          <w:sz w:val="28"/>
          <w:szCs w:val="28"/>
        </w:rPr>
        <w:t xml:space="preserve">one </w:t>
      </w:r>
      <w:r w:rsidR="000B2538">
        <w:rPr>
          <w:color w:val="000000"/>
          <w:sz w:val="28"/>
          <w:szCs w:val="28"/>
        </w:rPr>
        <w:t xml:space="preserve">second data gap in the NOVATEL GPS altitude </w:t>
      </w:r>
      <w:r>
        <w:rPr>
          <w:color w:val="000000"/>
          <w:sz w:val="28"/>
          <w:szCs w:val="28"/>
        </w:rPr>
        <w:t xml:space="preserve">data </w:t>
      </w:r>
      <w:r w:rsidR="000B2538">
        <w:rPr>
          <w:color w:val="000000"/>
          <w:sz w:val="28"/>
          <w:szCs w:val="28"/>
        </w:rPr>
        <w:t xml:space="preserve">at </w:t>
      </w:r>
      <w:r>
        <w:rPr>
          <w:color w:val="000000"/>
          <w:sz w:val="28"/>
          <w:szCs w:val="28"/>
        </w:rPr>
        <w:t>22:34:24z</w:t>
      </w:r>
      <w:r w:rsidR="000B2538">
        <w:rPr>
          <w:color w:val="000000"/>
          <w:sz w:val="28"/>
          <w:szCs w:val="28"/>
        </w:rPr>
        <w:t xml:space="preserve"> during the outbound leg through the north quadrant of the storm after the 2</w:t>
      </w:r>
      <w:r w:rsidR="000B2538" w:rsidRPr="00263F3C">
        <w:rPr>
          <w:color w:val="000000"/>
          <w:sz w:val="28"/>
          <w:szCs w:val="28"/>
          <w:vertAlign w:val="superscript"/>
        </w:rPr>
        <w:t>nd</w:t>
      </w:r>
      <w:r w:rsidR="000B2538">
        <w:rPr>
          <w:color w:val="000000"/>
          <w:sz w:val="28"/>
          <w:szCs w:val="28"/>
        </w:rPr>
        <w:t xml:space="preserve"> center fix</w:t>
      </w:r>
      <w:r>
        <w:rPr>
          <w:color w:val="000000"/>
          <w:sz w:val="28"/>
          <w:szCs w:val="28"/>
        </w:rPr>
        <w:t xml:space="preserve">. </w:t>
      </w:r>
      <w:r w:rsidR="000B2538">
        <w:rPr>
          <w:color w:val="000000"/>
          <w:sz w:val="28"/>
          <w:szCs w:val="28"/>
        </w:rPr>
        <w:t xml:space="preserve">   </w:t>
      </w:r>
    </w:p>
    <w:p w:rsidR="00E867E5" w:rsidRDefault="00E867E5" w:rsidP="000B2538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867E5" w:rsidRDefault="00E60FA3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Dewpoint sensor </w:t>
      </w:r>
      <w:r w:rsidR="00E512A6">
        <w:rPr>
          <w:color w:val="000000"/>
          <w:sz w:val="28"/>
          <w:szCs w:val="28"/>
        </w:rPr>
        <w:t xml:space="preserve">#2 </w:t>
      </w:r>
      <w:r>
        <w:rPr>
          <w:color w:val="000000"/>
          <w:sz w:val="28"/>
          <w:szCs w:val="28"/>
        </w:rPr>
        <w:t xml:space="preserve">(TDM.2 Edgetech) </w:t>
      </w:r>
      <w:r w:rsidR="00263F3C">
        <w:rPr>
          <w:color w:val="000000"/>
          <w:sz w:val="28"/>
          <w:szCs w:val="28"/>
        </w:rPr>
        <w:t xml:space="preserve">performed very well for the majority of the time in the </w:t>
      </w:r>
      <w:r w:rsidR="00E512A6">
        <w:rPr>
          <w:color w:val="000000"/>
          <w:sz w:val="28"/>
          <w:szCs w:val="28"/>
        </w:rPr>
        <w:t xml:space="preserve">storm environment and was selected for post processing. TDM.1 (the Buck) was adequate but noisier. </w:t>
      </w:r>
      <w:r w:rsidR="00263F3C">
        <w:rPr>
          <w:color w:val="000000"/>
          <w:sz w:val="28"/>
          <w:szCs w:val="28"/>
        </w:rPr>
        <w:t>Prior to reaching the IP, during the descent from cruise altitude down to 8000 feet, both dew pointers ran away (too warm beginning at 20:4</w:t>
      </w:r>
      <w:r w:rsidR="00E512A6">
        <w:rPr>
          <w:color w:val="000000"/>
          <w:sz w:val="28"/>
          <w:szCs w:val="28"/>
        </w:rPr>
        <w:t>2:49</w:t>
      </w:r>
      <w:r w:rsidR="00263F3C">
        <w:rPr>
          <w:color w:val="000000"/>
          <w:sz w:val="28"/>
          <w:szCs w:val="28"/>
        </w:rPr>
        <w:t>z). TDM.2 recovered normal function at 20:51:42</w:t>
      </w:r>
      <w:r w:rsidR="005265E9">
        <w:rPr>
          <w:color w:val="000000"/>
          <w:sz w:val="28"/>
          <w:szCs w:val="28"/>
        </w:rPr>
        <w:t>z (le</w:t>
      </w:r>
      <w:r w:rsidR="00E512A6">
        <w:rPr>
          <w:color w:val="000000"/>
          <w:sz w:val="28"/>
          <w:szCs w:val="28"/>
        </w:rPr>
        <w:t xml:space="preserve">vel at 8K just prior to the IP). Statistical means were used to patch TDM.2 during this interval. </w:t>
      </w:r>
      <w:r>
        <w:rPr>
          <w:color w:val="000000"/>
          <w:sz w:val="28"/>
          <w:szCs w:val="28"/>
        </w:rPr>
        <w:t xml:space="preserve">The </w:t>
      </w:r>
      <w:r w:rsidR="00E867E5">
        <w:rPr>
          <w:color w:val="000000"/>
          <w:sz w:val="28"/>
          <w:szCs w:val="28"/>
        </w:rPr>
        <w:t>TD</w:t>
      </w:r>
      <w:r>
        <w:rPr>
          <w:color w:val="000000"/>
          <w:sz w:val="28"/>
          <w:szCs w:val="28"/>
        </w:rPr>
        <w:t>L (TDM.3) dewpoint sensor was erratic and generally unusable</w:t>
      </w:r>
      <w:r w:rsidR="00E867E5">
        <w:rPr>
          <w:color w:val="000000"/>
          <w:sz w:val="28"/>
          <w:szCs w:val="28"/>
        </w:rPr>
        <w:t>.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E867E5" w:rsidRDefault="00E867E5" w:rsidP="009128B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Total temperature sensor #2 (TTM.2) was </w:t>
      </w:r>
      <w:r w:rsidR="009128B5">
        <w:rPr>
          <w:color w:val="000000"/>
          <w:sz w:val="28"/>
          <w:szCs w:val="28"/>
        </w:rPr>
        <w:t>noisy and displayed an osc</w:t>
      </w:r>
      <w:r w:rsidR="00656138">
        <w:rPr>
          <w:color w:val="000000"/>
          <w:sz w:val="28"/>
          <w:szCs w:val="28"/>
        </w:rPr>
        <w:t xml:space="preserve">illation of as much as 1.5 </w:t>
      </w:r>
      <w:r w:rsidR="009128B5">
        <w:rPr>
          <w:color w:val="000000"/>
          <w:sz w:val="28"/>
          <w:szCs w:val="28"/>
        </w:rPr>
        <w:t xml:space="preserve">deg C when compared to </w:t>
      </w:r>
      <w:r>
        <w:rPr>
          <w:color w:val="000000"/>
          <w:sz w:val="28"/>
          <w:szCs w:val="28"/>
        </w:rPr>
        <w:t>TTM.</w:t>
      </w:r>
      <w:r w:rsidR="009128B5">
        <w:rPr>
          <w:color w:val="000000"/>
          <w:sz w:val="28"/>
          <w:szCs w:val="28"/>
        </w:rPr>
        <w:t xml:space="preserve">1 therefore </w:t>
      </w:r>
      <w:r>
        <w:rPr>
          <w:color w:val="000000"/>
          <w:sz w:val="28"/>
          <w:szCs w:val="28"/>
        </w:rPr>
        <w:t xml:space="preserve">TTM.1 was selected for post-flight processing. </w:t>
      </w:r>
    </w:p>
    <w:p w:rsidR="00F9763C" w:rsidRDefault="00F9763C" w:rsidP="009128B5">
      <w:pPr>
        <w:widowControl w:val="0"/>
        <w:rPr>
          <w:color w:val="000000"/>
          <w:sz w:val="28"/>
          <w:szCs w:val="28"/>
        </w:rPr>
      </w:pPr>
    </w:p>
    <w:p w:rsidR="00F9763C" w:rsidRDefault="00F9763C" w:rsidP="00F9763C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 other instruments worked optimally during the flight.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E867E5" w:rsidRDefault="00B44E2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Novatel (AltGPS.3</w:t>
      </w:r>
      <w:r w:rsidR="00E867E5">
        <w:rPr>
          <w:color w:val="000000"/>
          <w:sz w:val="28"/>
          <w:szCs w:val="28"/>
        </w:rPr>
        <w:t xml:space="preserve">) altimeter output was selected for post-flight processing. </w:t>
      </w:r>
    </w:p>
    <w:p w:rsidR="00FC257F" w:rsidRDefault="00FC257F">
      <w:pPr>
        <w:widowControl w:val="0"/>
        <w:rPr>
          <w:color w:val="000000"/>
          <w:sz w:val="28"/>
          <w:szCs w:val="28"/>
        </w:rPr>
      </w:pPr>
    </w:p>
    <w:p w:rsidR="00E867E5" w:rsidRDefault="00E867E5">
      <w:pPr>
        <w:widowContro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</w:t>
      </w:r>
      <w:r>
        <w:rPr>
          <w:b/>
          <w:color w:val="000000"/>
          <w:sz w:val="28"/>
          <w:szCs w:val="28"/>
        </w:rPr>
        <w:t>T</w:t>
      </w:r>
      <w:r w:rsidR="007B1302">
        <w:rPr>
          <w:b/>
          <w:color w:val="000000"/>
          <w:sz w:val="28"/>
          <w:szCs w:val="28"/>
        </w:rPr>
        <w:t>akeoff (1802Z)     Landing (0257</w:t>
      </w:r>
      <w:r>
        <w:rPr>
          <w:b/>
          <w:color w:val="000000"/>
          <w:sz w:val="28"/>
          <w:szCs w:val="28"/>
        </w:rPr>
        <w:t>Z)</w:t>
      </w:r>
    </w:p>
    <w:p w:rsidR="00E867E5" w:rsidRDefault="00E867E5">
      <w:pPr>
        <w:widowControl w:val="0"/>
        <w:rPr>
          <w:b/>
          <w:color w:val="000000"/>
          <w:sz w:val="28"/>
          <w:szCs w:val="28"/>
        </w:rPr>
      </w:pPr>
    </w:p>
    <w:p w:rsidR="00E867E5" w:rsidRDefault="00E867E5">
      <w:pPr>
        <w:keepNext/>
        <w:keepLines/>
        <w:widowControl w:val="0"/>
        <w:ind w:left="5760" w:hanging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Aircraft Static </w:t>
      </w:r>
      <w:r w:rsidR="00702D18">
        <w:rPr>
          <w:color w:val="000000"/>
          <w:sz w:val="28"/>
          <w:szCs w:val="28"/>
        </w:rPr>
        <w:t xml:space="preserve">Pressure                  1016.2 mb     </w:t>
      </w:r>
      <w:r w:rsidR="00702D18">
        <w:rPr>
          <w:color w:val="000000"/>
          <w:sz w:val="28"/>
          <w:szCs w:val="28"/>
        </w:rPr>
        <w:tab/>
        <w:t xml:space="preserve">      1010.5</w:t>
      </w:r>
      <w:r w:rsidR="00B44E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mb</w:t>
      </w:r>
    </w:p>
    <w:p w:rsidR="009128B5" w:rsidRDefault="00E867E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Corrected Tower Pressure             </w:t>
      </w:r>
      <w:r w:rsidR="00702D18">
        <w:rPr>
          <w:color w:val="000000"/>
          <w:sz w:val="28"/>
          <w:szCs w:val="28"/>
        </w:rPr>
        <w:t xml:space="preserve"> 1016</w:t>
      </w:r>
      <w:r w:rsidR="00B44E25">
        <w:rPr>
          <w:color w:val="000000"/>
          <w:sz w:val="28"/>
          <w:szCs w:val="28"/>
        </w:rPr>
        <w:t xml:space="preserve">.2 </w:t>
      </w:r>
      <w:r>
        <w:rPr>
          <w:color w:val="000000"/>
          <w:sz w:val="28"/>
          <w:szCs w:val="28"/>
        </w:rPr>
        <w:t>mb</w:t>
      </w:r>
      <w:r>
        <w:rPr>
          <w:color w:val="000000"/>
          <w:sz w:val="28"/>
          <w:szCs w:val="28"/>
        </w:rPr>
        <w:tab/>
      </w:r>
      <w:r w:rsidR="00702D18">
        <w:rPr>
          <w:color w:val="000000"/>
          <w:sz w:val="28"/>
          <w:szCs w:val="28"/>
        </w:rPr>
        <w:t xml:space="preserve">      1012.1</w:t>
      </w:r>
      <w:r w:rsidR="00B44E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mb</w:t>
      </w:r>
      <w:r>
        <w:rPr>
          <w:color w:val="000000"/>
          <w:sz w:val="28"/>
          <w:szCs w:val="28"/>
        </w:rPr>
        <w:tab/>
      </w:r>
    </w:p>
    <w:p w:rsidR="009128B5" w:rsidRDefault="009128B5">
      <w:pPr>
        <w:widowControl w:val="0"/>
        <w:rPr>
          <w:color w:val="000000"/>
          <w:sz w:val="28"/>
          <w:szCs w:val="28"/>
        </w:rPr>
      </w:pPr>
    </w:p>
    <w:p w:rsidR="00E867E5" w:rsidRDefault="00656EA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9128B5">
        <w:rPr>
          <w:color w:val="000000"/>
          <w:sz w:val="28"/>
          <w:szCs w:val="28"/>
        </w:rPr>
        <w:t xml:space="preserve"> dropsondes</w:t>
      </w:r>
      <w:r w:rsidR="00B44E25">
        <w:rPr>
          <w:color w:val="000000"/>
          <w:sz w:val="28"/>
          <w:szCs w:val="28"/>
        </w:rPr>
        <w:t xml:space="preserve"> and 10 AXBT deployed. All </w:t>
      </w:r>
      <w:r w:rsidR="007B1302">
        <w:rPr>
          <w:color w:val="000000"/>
          <w:sz w:val="28"/>
          <w:szCs w:val="28"/>
        </w:rPr>
        <w:t xml:space="preserve">expendables except one sonde were good and transmitted. The endpoint drop at 2250z was a fast fall but the backup at 2252z was good. </w:t>
      </w:r>
    </w:p>
    <w:p w:rsidR="00E867E5" w:rsidRDefault="00E867E5">
      <w:pPr>
        <w:keepLines/>
        <w:widowControl w:val="0"/>
        <w:rPr>
          <w:color w:val="000000"/>
          <w:sz w:val="28"/>
          <w:szCs w:val="28"/>
        </w:rPr>
      </w:pPr>
    </w:p>
    <w:p w:rsidR="00E867E5" w:rsidRDefault="00E867E5">
      <w:pPr>
        <w:keepLines/>
        <w:widowControl w:val="0"/>
        <w:ind w:left="3600" w:hanging="3600"/>
      </w:pPr>
      <w:r>
        <w:rPr>
          <w:color w:val="000000"/>
          <w:sz w:val="28"/>
          <w:szCs w:val="28"/>
        </w:rPr>
        <w:t>Flight Direc</w:t>
      </w:r>
      <w:r w:rsidR="009128B5">
        <w:rPr>
          <w:color w:val="000000"/>
          <w:sz w:val="28"/>
          <w:szCs w:val="28"/>
        </w:rPr>
        <w:t xml:space="preserve">tor: Richard Henning </w:t>
      </w:r>
      <w:r>
        <w:rPr>
          <w:color w:val="000000"/>
          <w:sz w:val="28"/>
          <w:szCs w:val="28"/>
        </w:rPr>
        <w:t>(813) 828-3310 ext. 30</w:t>
      </w:r>
      <w:r w:rsidR="009128B5">
        <w:rPr>
          <w:color w:val="000000"/>
          <w:sz w:val="28"/>
          <w:szCs w:val="28"/>
        </w:rPr>
        <w:t>86</w:t>
      </w:r>
    </w:p>
    <w:sectPr w:rsidR="00E867E5" w:rsidSect="00617C46">
      <w:footnotePr>
        <w:pos w:val="beneathText"/>
        <w:numRestart w:val="eachPage"/>
      </w:footnotePr>
      <w:endnotePr>
        <w:numFmt w:val="decimal"/>
      </w:endnotePr>
      <w:pgSz w:w="12240" w:h="15840"/>
      <w:pgMar w:top="540" w:right="1440" w:bottom="1008" w:left="1440" w:header="540" w:footer="10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FC257F"/>
    <w:rsid w:val="000B2538"/>
    <w:rsid w:val="000D07BC"/>
    <w:rsid w:val="00131C6B"/>
    <w:rsid w:val="00196E97"/>
    <w:rsid w:val="00263F3C"/>
    <w:rsid w:val="002F4094"/>
    <w:rsid w:val="00356F21"/>
    <w:rsid w:val="003C3DF4"/>
    <w:rsid w:val="00410269"/>
    <w:rsid w:val="005265E9"/>
    <w:rsid w:val="00617C46"/>
    <w:rsid w:val="00656138"/>
    <w:rsid w:val="00656EA5"/>
    <w:rsid w:val="006945DB"/>
    <w:rsid w:val="006A0DDD"/>
    <w:rsid w:val="00702D18"/>
    <w:rsid w:val="007B1302"/>
    <w:rsid w:val="009128B5"/>
    <w:rsid w:val="00B44E25"/>
    <w:rsid w:val="00E45613"/>
    <w:rsid w:val="00E512A6"/>
    <w:rsid w:val="00E60FA3"/>
    <w:rsid w:val="00E867E5"/>
    <w:rsid w:val="00F9763C"/>
    <w:rsid w:val="00FC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46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17C46"/>
  </w:style>
  <w:style w:type="character" w:customStyle="1" w:styleId="NumberingSymbols">
    <w:name w:val="Numbering Symbols"/>
    <w:rsid w:val="00617C46"/>
  </w:style>
  <w:style w:type="character" w:customStyle="1" w:styleId="EndnoteCharacters">
    <w:name w:val="Endnote Characters"/>
    <w:rsid w:val="00617C46"/>
  </w:style>
  <w:style w:type="character" w:customStyle="1" w:styleId="WW8Num1z0">
    <w:name w:val="WW8Num1z0"/>
    <w:rsid w:val="00617C46"/>
    <w:rPr>
      <w:rFonts w:ascii="WP TypographicSymbols" w:hAnsi="WP TypographicSymbols"/>
    </w:rPr>
  </w:style>
  <w:style w:type="character" w:customStyle="1" w:styleId="WW-DefaultParagraphFont">
    <w:name w:val="WW-Default Paragraph Font"/>
    <w:rsid w:val="00617C46"/>
  </w:style>
  <w:style w:type="paragraph" w:styleId="BodyText">
    <w:name w:val="Body Text"/>
    <w:basedOn w:val="Normal"/>
    <w:semiHidden/>
    <w:rsid w:val="00617C46"/>
    <w:pPr>
      <w:spacing w:after="120"/>
    </w:pPr>
  </w:style>
  <w:style w:type="paragraph" w:styleId="List">
    <w:name w:val="List"/>
    <w:basedOn w:val="BodyText"/>
    <w:semiHidden/>
    <w:rsid w:val="00617C46"/>
    <w:rPr>
      <w:rFonts w:cs="Tahoma"/>
    </w:rPr>
  </w:style>
  <w:style w:type="paragraph" w:styleId="Caption">
    <w:name w:val="caption"/>
    <w:basedOn w:val="Normal"/>
    <w:qFormat/>
    <w:rsid w:val="00617C4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ramecontents">
    <w:name w:val="Frame contents"/>
    <w:basedOn w:val="BodyText"/>
    <w:rsid w:val="00617C46"/>
  </w:style>
  <w:style w:type="paragraph" w:customStyle="1" w:styleId="Index">
    <w:name w:val="Index"/>
    <w:basedOn w:val="Normal"/>
    <w:rsid w:val="00617C46"/>
    <w:pPr>
      <w:suppressLineNumbers/>
    </w:pPr>
    <w:rPr>
      <w:rFonts w:cs="Tahoma"/>
    </w:rPr>
  </w:style>
  <w:style w:type="paragraph" w:customStyle="1" w:styleId="Level1">
    <w:name w:val="Level 1"/>
    <w:basedOn w:val="Normal"/>
    <w:rsid w:val="00617C46"/>
    <w:pPr>
      <w:widowControl w:val="0"/>
    </w:pPr>
  </w:style>
  <w:style w:type="paragraph" w:customStyle="1" w:styleId="QuickFormat1">
    <w:name w:val="QuickFormat1"/>
    <w:basedOn w:val="Normal"/>
    <w:rsid w:val="00617C46"/>
    <w:pPr>
      <w:widowControl w:val="0"/>
      <w:jc w:val="center"/>
    </w:pPr>
    <w:rPr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3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Henning</dc:creator>
  <cp:lastModifiedBy>richard.henning</cp:lastModifiedBy>
  <cp:revision>9</cp:revision>
  <cp:lastPrinted>2011-09-10T08:09:00Z</cp:lastPrinted>
  <dcterms:created xsi:type="dcterms:W3CDTF">2013-12-16T20:00:00Z</dcterms:created>
  <dcterms:modified xsi:type="dcterms:W3CDTF">2014-01-13T15:51:00Z</dcterms:modified>
</cp:coreProperties>
</file>